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B" w:rsidRPr="002639FB" w:rsidRDefault="002639FB" w:rsidP="002639F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639FB" w:rsidRPr="002639FB" w:rsidRDefault="002639FB" w:rsidP="002639F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проведения оценки эффективности деятельности муниципальных организаций города Новосибирска (учреждений, унитарных предприятий, хозяйственных обществ, более пятидесяти процентов акций (долей) в уставном капитале которых находится в муниципальной собственности города Новосибирска)</w:t>
      </w:r>
    </w:p>
    <w:p w:rsidR="002639FB" w:rsidRPr="002639FB" w:rsidRDefault="002639FB" w:rsidP="0026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9FB" w:rsidRPr="002639FB" w:rsidRDefault="002639FB" w:rsidP="0026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9FB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:rsidR="00E66026" w:rsidRDefault="002639FB" w:rsidP="0026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повышению эффективности деятельности </w:t>
      </w:r>
    </w:p>
    <w:p w:rsidR="006112BC" w:rsidRDefault="00F16F38" w:rsidP="002639F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F38">
        <w:rPr>
          <w:rFonts w:ascii="Times New Roman" w:eastAsia="Times New Roman" w:hAnsi="Times New Roman" w:cs="Times New Roman"/>
          <w:b/>
          <w:sz w:val="24"/>
          <w:szCs w:val="24"/>
        </w:rPr>
        <w:t xml:space="preserve">МБУДО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16F38">
        <w:rPr>
          <w:rFonts w:ascii="Times New Roman" w:eastAsia="Times New Roman" w:hAnsi="Times New Roman" w:cs="Times New Roman"/>
          <w:b/>
          <w:sz w:val="24"/>
          <w:szCs w:val="24"/>
        </w:rPr>
        <w:t>Центр Виктория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16F38" w:rsidRPr="002639FB" w:rsidRDefault="00F16F38" w:rsidP="002639F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814"/>
        <w:gridCol w:w="1417"/>
        <w:gridCol w:w="838"/>
        <w:gridCol w:w="833"/>
        <w:gridCol w:w="1757"/>
        <w:gridCol w:w="2360"/>
      </w:tblGrid>
      <w:tr w:rsidR="002639FB" w:rsidRPr="002639FB" w:rsidTr="00B74CE3">
        <w:tc>
          <w:tcPr>
            <w:tcW w:w="541" w:type="dxa"/>
          </w:tcPr>
          <w:p w:rsidR="002639FB" w:rsidRPr="002639FB" w:rsidRDefault="002639FB" w:rsidP="00263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</w:tcPr>
          <w:p w:rsidR="002639FB" w:rsidRPr="002639FB" w:rsidRDefault="002639FB" w:rsidP="00263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1417" w:type="dxa"/>
          </w:tcPr>
          <w:p w:rsidR="002639FB" w:rsidRPr="002639FB" w:rsidRDefault="002639FB" w:rsidP="00263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838" w:type="dxa"/>
          </w:tcPr>
          <w:p w:rsidR="002639FB" w:rsidRPr="002639FB" w:rsidRDefault="002639FB" w:rsidP="00263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33" w:type="dxa"/>
          </w:tcPr>
          <w:p w:rsidR="002639FB" w:rsidRPr="002639FB" w:rsidRDefault="002639FB" w:rsidP="00263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57" w:type="dxa"/>
          </w:tcPr>
          <w:p w:rsidR="002639FB" w:rsidRPr="002639FB" w:rsidRDefault="002639FB" w:rsidP="00263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2360" w:type="dxa"/>
          </w:tcPr>
          <w:p w:rsidR="002639FB" w:rsidRPr="002639FB" w:rsidRDefault="002639FB" w:rsidP="00263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повышению эффективности деятельности муниципальных учреждений, предприятий</w:t>
            </w:r>
          </w:p>
        </w:tc>
      </w:tr>
    </w:tbl>
    <w:p w:rsidR="002639FB" w:rsidRPr="002639FB" w:rsidRDefault="002639FB" w:rsidP="002639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bookmarkStart w:id="0" w:name="P1234"/>
      <w:bookmarkEnd w:id="0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814"/>
        <w:gridCol w:w="1417"/>
        <w:gridCol w:w="838"/>
        <w:gridCol w:w="833"/>
        <w:gridCol w:w="1757"/>
        <w:gridCol w:w="2360"/>
      </w:tblGrid>
      <w:tr w:rsidR="002639FB" w:rsidRPr="002639FB" w:rsidTr="00B74CE3">
        <w:tc>
          <w:tcPr>
            <w:tcW w:w="541" w:type="dxa"/>
            <w:vAlign w:val="center"/>
          </w:tcPr>
          <w:p w:rsidR="002639FB" w:rsidRPr="002639FB" w:rsidRDefault="002639FB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Align w:val="center"/>
          </w:tcPr>
          <w:p w:rsidR="002639FB" w:rsidRPr="002639FB" w:rsidRDefault="002639FB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2639FB" w:rsidRPr="002639FB" w:rsidRDefault="002639FB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vAlign w:val="center"/>
          </w:tcPr>
          <w:p w:rsidR="002639FB" w:rsidRPr="002639FB" w:rsidRDefault="002639FB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vAlign w:val="center"/>
          </w:tcPr>
          <w:p w:rsidR="002639FB" w:rsidRPr="002639FB" w:rsidRDefault="002639FB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vAlign w:val="center"/>
          </w:tcPr>
          <w:p w:rsidR="002639FB" w:rsidRPr="002639FB" w:rsidRDefault="002639FB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  <w:vAlign w:val="center"/>
          </w:tcPr>
          <w:p w:rsidR="002639FB" w:rsidRPr="002639FB" w:rsidRDefault="002639FB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639FB" w:rsidRPr="00894B89" w:rsidTr="00B74CE3">
        <w:tc>
          <w:tcPr>
            <w:tcW w:w="541" w:type="dxa"/>
            <w:vAlign w:val="center"/>
          </w:tcPr>
          <w:p w:rsidR="002639FB" w:rsidRPr="006D7879" w:rsidRDefault="006225B7" w:rsidP="006D7879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dxa"/>
            <w:vAlign w:val="center"/>
          </w:tcPr>
          <w:p w:rsidR="002639FB" w:rsidRPr="00894B89" w:rsidRDefault="006225B7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2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процедуры установления (определения) размера тарифов в соответствии с решением Совета депутатов города Новосибирска от 23.12.2015 № 125 «О Порядке принятия решений об установлении тарифов на услуги, предоставляемые муниципальными унитарными предприятиями и муниципальными учреждениями, и работы, выполняемые муниципальными унитарными предприятиями и муниципальными учреждениями, и признании утратившими силу отдельных решений (положений решений) Совета </w:t>
            </w:r>
            <w:r w:rsidRPr="00622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депутатов города Новосибирска», постановлением мэрии города Новосибирска от 26.12.2017 № 5752 «О Порядке определения платы для физических и юридических лиц за услуги (работы), оказываемые (выполняемые) муниципальными бюджетными и муниципальными казенными учреждениями города Новосибирска»</w:t>
            </w:r>
          </w:p>
        </w:tc>
        <w:tc>
          <w:tcPr>
            <w:tcW w:w="1417" w:type="dxa"/>
            <w:vAlign w:val="center"/>
          </w:tcPr>
          <w:p w:rsidR="002639FB" w:rsidRPr="00894B89" w:rsidRDefault="00E60810" w:rsidP="00E608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38" w:type="dxa"/>
            <w:vAlign w:val="center"/>
          </w:tcPr>
          <w:p w:rsidR="002639FB" w:rsidRPr="00894B89" w:rsidRDefault="006225B7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33" w:type="dxa"/>
            <w:vAlign w:val="center"/>
          </w:tcPr>
          <w:p w:rsidR="002639FB" w:rsidRPr="00894B89" w:rsidRDefault="006225B7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Align w:val="center"/>
          </w:tcPr>
          <w:p w:rsidR="002639FB" w:rsidRPr="00894B89" w:rsidRDefault="005D04DF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Отсутствие платных образовательных услуг</w:t>
            </w:r>
          </w:p>
        </w:tc>
        <w:tc>
          <w:tcPr>
            <w:tcW w:w="2360" w:type="dxa"/>
            <w:vAlign w:val="center"/>
          </w:tcPr>
          <w:p w:rsidR="002639FB" w:rsidRPr="00894B89" w:rsidRDefault="00F07397" w:rsidP="002639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Планируется развитие новых форм и видов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которых  предполагается предоставление платных услуг</w:t>
            </w:r>
          </w:p>
        </w:tc>
      </w:tr>
      <w:tr w:rsidR="00050A2B" w:rsidRPr="00894B89" w:rsidTr="00B74CE3">
        <w:tc>
          <w:tcPr>
            <w:tcW w:w="541" w:type="dxa"/>
            <w:vAlign w:val="center"/>
          </w:tcPr>
          <w:p w:rsidR="00050A2B" w:rsidRPr="006D7879" w:rsidRDefault="00050A2B" w:rsidP="006D7879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14" w:type="dxa"/>
            <w:vAlign w:val="center"/>
          </w:tcPr>
          <w:p w:rsidR="00050A2B" w:rsidRPr="00894B89" w:rsidRDefault="00050A2B" w:rsidP="00050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2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Коэффициент текучести кадров: Чу – численность работников, уволившихся за год, чел.; </w:t>
            </w:r>
            <w:proofErr w:type="spellStart"/>
            <w:r w:rsidRPr="00622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Чср</w:t>
            </w:r>
            <w:proofErr w:type="spellEnd"/>
            <w:r w:rsidRPr="00622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среднесписочная численность работников организации за год, чел. (в расчет не включаются сезонные работники и работники по срочным трудовым договорам)</w:t>
            </w:r>
          </w:p>
        </w:tc>
        <w:tc>
          <w:tcPr>
            <w:tcW w:w="1417" w:type="dxa"/>
            <w:vAlign w:val="center"/>
          </w:tcPr>
          <w:p w:rsidR="00050A2B" w:rsidRDefault="00AE4C3B" w:rsidP="00AE4C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vAlign w:val="center"/>
          </w:tcPr>
          <w:p w:rsidR="00050A2B" w:rsidRDefault="00050A2B" w:rsidP="00050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vAlign w:val="center"/>
          </w:tcPr>
          <w:p w:rsidR="00050A2B" w:rsidRPr="00894B89" w:rsidRDefault="00050A2B" w:rsidP="00050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Align w:val="center"/>
          </w:tcPr>
          <w:p w:rsidR="00B538B1" w:rsidRPr="00B538B1" w:rsidRDefault="00B538B1" w:rsidP="00B53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2021-22 годы реорганизация учреждения </w:t>
            </w:r>
            <w:proofErr w:type="gramStart"/>
            <w:r w:rsidRPr="00B53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53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мэра от 11.10.2021 № 3564)</w:t>
            </w:r>
          </w:p>
          <w:p w:rsidR="00050A2B" w:rsidRPr="00894B89" w:rsidRDefault="00050A2B" w:rsidP="00050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51674" w:rsidRPr="00F51674" w:rsidRDefault="00F51674" w:rsidP="00F516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Реорганизация завершена. Работа в устойчивом режиме развития.</w:t>
            </w:r>
          </w:p>
          <w:p w:rsidR="00050A2B" w:rsidRPr="00894B89" w:rsidRDefault="00050A2B" w:rsidP="00050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2AE9" w:rsidRPr="00894B89" w:rsidTr="00B74CE3">
        <w:tc>
          <w:tcPr>
            <w:tcW w:w="541" w:type="dxa"/>
            <w:vAlign w:val="center"/>
          </w:tcPr>
          <w:p w:rsidR="007F2AE9" w:rsidRPr="006D7879" w:rsidRDefault="007F2AE9" w:rsidP="006D7879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4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недвижимого имущества, используемого учреждением для оказания муниципальных услуг (выполнения работ) сверх установленного муниципального задания</w:t>
            </w:r>
          </w:p>
        </w:tc>
        <w:tc>
          <w:tcPr>
            <w:tcW w:w="1417" w:type="dxa"/>
            <w:vAlign w:val="center"/>
          </w:tcPr>
          <w:p w:rsidR="007F2AE9" w:rsidRPr="00894B89" w:rsidRDefault="00314998" w:rsidP="003149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Align w:val="center"/>
          </w:tcPr>
          <w:p w:rsidR="007F2AE9" w:rsidRPr="00894B89" w:rsidRDefault="00B34422" w:rsidP="00B344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Отсутствие платных образовательных услуг</w:t>
            </w:r>
          </w:p>
        </w:tc>
        <w:tc>
          <w:tcPr>
            <w:tcW w:w="2360" w:type="dxa"/>
            <w:vAlign w:val="center"/>
          </w:tcPr>
          <w:p w:rsidR="007F2AE9" w:rsidRPr="00894B89" w:rsidRDefault="00B34422" w:rsidP="00B3442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Планируется развитие новых форм и видов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которых  предполагается предоставление платных услуг</w:t>
            </w:r>
          </w:p>
        </w:tc>
      </w:tr>
      <w:tr w:rsidR="007F2AE9" w:rsidRPr="00894B89" w:rsidTr="00B74CE3">
        <w:tc>
          <w:tcPr>
            <w:tcW w:w="541" w:type="dxa"/>
            <w:vAlign w:val="center"/>
          </w:tcPr>
          <w:p w:rsidR="007F2AE9" w:rsidRPr="006D7879" w:rsidRDefault="007F2AE9" w:rsidP="006D7879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8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4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доходов от передачи муниципального имущества в возмездное пользование (аренду) в совокупном объеме доходов от приносящей доход деятельности</w:t>
            </w:r>
          </w:p>
        </w:tc>
        <w:tc>
          <w:tcPr>
            <w:tcW w:w="1417" w:type="dxa"/>
            <w:vAlign w:val="center"/>
          </w:tcPr>
          <w:p w:rsidR="007F2AE9" w:rsidRPr="00894B89" w:rsidRDefault="00E36543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Align w:val="center"/>
          </w:tcPr>
          <w:p w:rsidR="007F2AE9" w:rsidRPr="00894B89" w:rsidRDefault="00F30893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Учреждение не сдает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 аренду</w:t>
            </w:r>
          </w:p>
        </w:tc>
        <w:tc>
          <w:tcPr>
            <w:tcW w:w="2360" w:type="dxa"/>
            <w:vAlign w:val="center"/>
          </w:tcPr>
          <w:p w:rsidR="007F2AE9" w:rsidRPr="00894B89" w:rsidRDefault="00562081" w:rsidP="005620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помещения,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задействованны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образовательном процессе, передача  муниципального имущества в возмездное пользование (аренду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предоставляется возможным</w:t>
            </w:r>
          </w:p>
        </w:tc>
      </w:tr>
      <w:tr w:rsidR="007F2AE9" w:rsidRPr="00894B89" w:rsidTr="00B74CE3">
        <w:tc>
          <w:tcPr>
            <w:tcW w:w="541" w:type="dxa"/>
            <w:vAlign w:val="center"/>
          </w:tcPr>
          <w:p w:rsidR="007F2AE9" w:rsidRPr="00DD5DC2" w:rsidRDefault="00DD5DC2" w:rsidP="00DD5DC2">
            <w:pPr>
              <w:spacing w:after="0" w:line="240" w:lineRule="atLeast"/>
              <w:ind w:left="1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vAlign w:val="center"/>
          </w:tcPr>
          <w:p w:rsidR="007F2AE9" w:rsidRPr="00894B89" w:rsidRDefault="006112BC" w:rsidP="007F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остатков денежных средств </w:t>
            </w:r>
            <w:r w:rsidRPr="00611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лицевых (расчётных) счетах учреждений, за исключением средств от приносящей доход деятельности на конец отчетного периода</w:t>
            </w:r>
          </w:p>
        </w:tc>
        <w:tc>
          <w:tcPr>
            <w:tcW w:w="1417" w:type="dxa"/>
            <w:vAlign w:val="center"/>
          </w:tcPr>
          <w:p w:rsidR="007F2AE9" w:rsidRPr="00894B89" w:rsidRDefault="003D01E3" w:rsidP="003D01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38" w:type="dxa"/>
            <w:vAlign w:val="center"/>
          </w:tcPr>
          <w:p w:rsidR="007F2AE9" w:rsidRPr="00894B89" w:rsidRDefault="006112BC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33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Align w:val="center"/>
          </w:tcPr>
          <w:p w:rsidR="004067D5" w:rsidRPr="004067D5" w:rsidRDefault="007F435F" w:rsidP="00406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Остатки денежных средств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коммунальные услуги, услуги связи.</w:t>
            </w:r>
            <w:r w:rsidR="005D2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Проанализировать точный объем денежных средств по поставке тепловой энергии</w:t>
            </w:r>
            <w:r w:rsidR="005D2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электрической энергии не предоставляется </w:t>
            </w:r>
            <w:proofErr w:type="gramStart"/>
            <w:r w:rsidR="005D2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возможным</w:t>
            </w:r>
            <w:proofErr w:type="gramEnd"/>
            <w:r w:rsidR="005D2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 данную услугу влияет фактор температурного  режима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F2AE9" w:rsidRPr="00894B89" w:rsidRDefault="00452EE4" w:rsidP="00452E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Будет произведен анализ  по использованию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амках  финансового обеспечения выполнения муниципального задания, а также на иные цели, своевременно вносить изменения в план финансово-хозяйственной деятельности учреждения</w:t>
            </w:r>
          </w:p>
        </w:tc>
      </w:tr>
      <w:tr w:rsidR="007F2AE9" w:rsidRPr="00894B89" w:rsidTr="00B74CE3">
        <w:tc>
          <w:tcPr>
            <w:tcW w:w="541" w:type="dxa"/>
            <w:vAlign w:val="center"/>
          </w:tcPr>
          <w:p w:rsidR="007F2AE9" w:rsidRPr="00DD5DC2" w:rsidRDefault="00C0029D" w:rsidP="00DD5DC2">
            <w:pPr>
              <w:spacing w:after="0" w:line="240" w:lineRule="atLeast"/>
              <w:ind w:left="1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14" w:type="dxa"/>
            <w:vAlign w:val="center"/>
          </w:tcPr>
          <w:p w:rsidR="007F2AE9" w:rsidRPr="00894B89" w:rsidRDefault="00F16F38" w:rsidP="007F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Прирост поступлений от приносящей доход деятельности в отчетном периоде по отношению к периоду, предшествующему отчетному: </w:t>
            </w:r>
            <w:proofErr w:type="spellStart"/>
            <w:r w:rsidRPr="00F16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16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  <w:r w:rsidRPr="00F16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пдд</w:t>
            </w:r>
            <w:proofErr w:type="spellEnd"/>
            <w:r w:rsidRPr="00F16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фактический объем поступлений от приносящей доход деятельности, (строка  010 «Доходы от оказания платных услуг (работ)» Формы 0503737, КФО 2) в отчетном периоде; Дt-1пдд - фактический объем поступлений от приносящей доход деятельности, (строка  010 «Доходы от оказания платных услуг (работ)» Формы 0503737, КФО 2) за период, предшествующий отчетному периоду</w:t>
            </w:r>
          </w:p>
        </w:tc>
        <w:tc>
          <w:tcPr>
            <w:tcW w:w="1417" w:type="dxa"/>
            <w:vAlign w:val="center"/>
          </w:tcPr>
          <w:p w:rsidR="007F2AE9" w:rsidRPr="00894B89" w:rsidRDefault="00047F93" w:rsidP="00047F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vAlign w:val="center"/>
          </w:tcPr>
          <w:p w:rsidR="007F2AE9" w:rsidRPr="00894B89" w:rsidRDefault="007F2AE9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Align w:val="center"/>
          </w:tcPr>
          <w:p w:rsidR="007F2AE9" w:rsidRPr="00894B89" w:rsidRDefault="006D6670" w:rsidP="006D66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не достигло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планового объема доходов от приносящей деятельности</w:t>
            </w:r>
          </w:p>
        </w:tc>
        <w:tc>
          <w:tcPr>
            <w:tcW w:w="2360" w:type="dxa"/>
            <w:vAlign w:val="center"/>
          </w:tcPr>
          <w:p w:rsidR="007F2AE9" w:rsidRPr="00894B89" w:rsidRDefault="00611768" w:rsidP="006117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Будет проведен анализ потребности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 по платным услугам, будет проведены мероприятия по повышению эффективности помещений, закрепленных за учреждением</w:t>
            </w:r>
          </w:p>
        </w:tc>
      </w:tr>
      <w:tr w:rsidR="00F16F38" w:rsidRPr="00894B89" w:rsidTr="00B74CE3">
        <w:tc>
          <w:tcPr>
            <w:tcW w:w="541" w:type="dxa"/>
            <w:vAlign w:val="center"/>
          </w:tcPr>
          <w:p w:rsidR="00F16F38" w:rsidRPr="00DD5DC2" w:rsidRDefault="00424464" w:rsidP="00DD5DC2">
            <w:pPr>
              <w:spacing w:after="0" w:line="240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F16F38" w:rsidRPr="00F16F38" w:rsidRDefault="001C3642" w:rsidP="001C3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предписаний, взысканий, штрафных санкций по результатам проверок (Контрольно-счетной палатой города Новосибирска и (или) Управлением контрольно-ревизионной </w:t>
            </w:r>
            <w:r w:rsidRPr="00F16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 мэрии города Новосибирска)  для муниципальных организаций, в которых в отчетном периоде были проверки</w:t>
            </w:r>
            <w:bookmarkStart w:id="1" w:name="_GoBack"/>
            <w:bookmarkEnd w:id="1"/>
          </w:p>
        </w:tc>
        <w:tc>
          <w:tcPr>
            <w:tcW w:w="1417" w:type="dxa"/>
            <w:vAlign w:val="center"/>
          </w:tcPr>
          <w:p w:rsidR="00424464" w:rsidRDefault="0086540F" w:rsidP="00424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F16F38" w:rsidRDefault="00F16F38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F16F38" w:rsidRDefault="0086540F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3" w:type="dxa"/>
            <w:vAlign w:val="center"/>
          </w:tcPr>
          <w:p w:rsidR="00F16F38" w:rsidRDefault="007F679A" w:rsidP="007F2A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Align w:val="center"/>
          </w:tcPr>
          <w:p w:rsidR="00F16F38" w:rsidRPr="00894B89" w:rsidRDefault="00EA3AB5" w:rsidP="00EA3A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УКРР мэрии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 Новосибирска расходования средств фонда оплаты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труда</w:t>
            </w:r>
            <w:r w:rsidR="00A21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состояния и использования муниципального имущества </w:t>
            </w:r>
          </w:p>
        </w:tc>
        <w:tc>
          <w:tcPr>
            <w:tcW w:w="2360" w:type="dxa"/>
            <w:vAlign w:val="center"/>
          </w:tcPr>
          <w:p w:rsidR="00F16F38" w:rsidRPr="00894B89" w:rsidRDefault="00A217E0" w:rsidP="00A217E0">
            <w:pPr>
              <w:spacing w:after="0" w:line="240" w:lineRule="atLeast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Усиление финансового контроля  и мероприятий по внутреннему финансовому контролю в части ведения бухгалтерского учета, включить в план мероприятий по повышению эффективности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деятельности учреждения</w:t>
            </w:r>
          </w:p>
        </w:tc>
      </w:tr>
    </w:tbl>
    <w:p w:rsidR="002639FB" w:rsidRPr="00894B89" w:rsidRDefault="002639FB" w:rsidP="002639F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39FB" w:rsidRPr="00894B89" w:rsidRDefault="002639FB" w:rsidP="002639F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B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:rsidR="002639FB" w:rsidRPr="00894B89" w:rsidRDefault="002639FB" w:rsidP="002639F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9060B" w:rsidRPr="00894B89" w:rsidRDefault="00F9060B">
      <w:pPr>
        <w:rPr>
          <w:rFonts w:ascii="Times New Roman" w:hAnsi="Times New Roman" w:cs="Times New Roman"/>
          <w:sz w:val="20"/>
          <w:szCs w:val="20"/>
        </w:rPr>
      </w:pPr>
    </w:p>
    <w:sectPr w:rsidR="00F9060B" w:rsidRPr="00894B89" w:rsidSect="002644E9">
      <w:endnotePr>
        <w:numFmt w:val="decimal"/>
      </w:endnotePr>
      <w:pgSz w:w="11907" w:h="16840"/>
      <w:pgMar w:top="538" w:right="709" w:bottom="567" w:left="1418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008"/>
    <w:multiLevelType w:val="hybridMultilevel"/>
    <w:tmpl w:val="A1744636"/>
    <w:lvl w:ilvl="0" w:tplc="19FC1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42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6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CC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8B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24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AF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88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82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1AC2"/>
    <w:multiLevelType w:val="hybridMultilevel"/>
    <w:tmpl w:val="6234E1BA"/>
    <w:lvl w:ilvl="0" w:tplc="1C5EC808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CF3"/>
    <w:multiLevelType w:val="hybridMultilevel"/>
    <w:tmpl w:val="3B161942"/>
    <w:lvl w:ilvl="0" w:tplc="7E4C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AE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44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A2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0D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0C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88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C5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8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86823"/>
    <w:multiLevelType w:val="hybridMultilevel"/>
    <w:tmpl w:val="B300BE82"/>
    <w:lvl w:ilvl="0" w:tplc="269C9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09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8B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C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8E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AA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AB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4D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E6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E4"/>
    <w:rsid w:val="00014C66"/>
    <w:rsid w:val="00047F93"/>
    <w:rsid w:val="00050A2B"/>
    <w:rsid w:val="00085759"/>
    <w:rsid w:val="000A1851"/>
    <w:rsid w:val="000A34EC"/>
    <w:rsid w:val="000F2103"/>
    <w:rsid w:val="000F7BA4"/>
    <w:rsid w:val="0017352D"/>
    <w:rsid w:val="001803FF"/>
    <w:rsid w:val="00182225"/>
    <w:rsid w:val="001C3642"/>
    <w:rsid w:val="002048FB"/>
    <w:rsid w:val="002639FB"/>
    <w:rsid w:val="00275362"/>
    <w:rsid w:val="002917BE"/>
    <w:rsid w:val="002F0AED"/>
    <w:rsid w:val="00314998"/>
    <w:rsid w:val="00330E1F"/>
    <w:rsid w:val="003C4716"/>
    <w:rsid w:val="003D01E3"/>
    <w:rsid w:val="004067D5"/>
    <w:rsid w:val="004211AE"/>
    <w:rsid w:val="00424464"/>
    <w:rsid w:val="00452EE4"/>
    <w:rsid w:val="004E6F27"/>
    <w:rsid w:val="00510534"/>
    <w:rsid w:val="00562081"/>
    <w:rsid w:val="00584560"/>
    <w:rsid w:val="005C4E95"/>
    <w:rsid w:val="005D04DF"/>
    <w:rsid w:val="005D2986"/>
    <w:rsid w:val="006112BC"/>
    <w:rsid w:val="00611768"/>
    <w:rsid w:val="006204DC"/>
    <w:rsid w:val="006225B7"/>
    <w:rsid w:val="0064230B"/>
    <w:rsid w:val="0067713B"/>
    <w:rsid w:val="006C26AA"/>
    <w:rsid w:val="006D6670"/>
    <w:rsid w:val="006D7879"/>
    <w:rsid w:val="007217F6"/>
    <w:rsid w:val="00796CE4"/>
    <w:rsid w:val="007F2AE9"/>
    <w:rsid w:val="007F435F"/>
    <w:rsid w:val="007F679A"/>
    <w:rsid w:val="00804E49"/>
    <w:rsid w:val="0086540F"/>
    <w:rsid w:val="00882297"/>
    <w:rsid w:val="00892796"/>
    <w:rsid w:val="008930FA"/>
    <w:rsid w:val="00894B89"/>
    <w:rsid w:val="009466AC"/>
    <w:rsid w:val="009E2C37"/>
    <w:rsid w:val="009E6DB4"/>
    <w:rsid w:val="00A217E0"/>
    <w:rsid w:val="00A53FBE"/>
    <w:rsid w:val="00AE3262"/>
    <w:rsid w:val="00AE4C3B"/>
    <w:rsid w:val="00B34422"/>
    <w:rsid w:val="00B538B1"/>
    <w:rsid w:val="00B80B05"/>
    <w:rsid w:val="00C0029D"/>
    <w:rsid w:val="00C87CF5"/>
    <w:rsid w:val="00D22E2B"/>
    <w:rsid w:val="00D8393E"/>
    <w:rsid w:val="00DA7CE6"/>
    <w:rsid w:val="00DD351A"/>
    <w:rsid w:val="00DD5DC2"/>
    <w:rsid w:val="00E03D97"/>
    <w:rsid w:val="00E36543"/>
    <w:rsid w:val="00E60810"/>
    <w:rsid w:val="00E66026"/>
    <w:rsid w:val="00EA3AB5"/>
    <w:rsid w:val="00F07397"/>
    <w:rsid w:val="00F16F38"/>
    <w:rsid w:val="00F30893"/>
    <w:rsid w:val="00F45565"/>
    <w:rsid w:val="00F51674"/>
    <w:rsid w:val="00F9060B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Бакарась Наталья Олеговна</dc:creator>
  <cp:lastModifiedBy>Пользователь</cp:lastModifiedBy>
  <cp:revision>80</cp:revision>
  <dcterms:created xsi:type="dcterms:W3CDTF">2022-07-20T05:25:00Z</dcterms:created>
  <dcterms:modified xsi:type="dcterms:W3CDTF">2023-05-17T08:13:00Z</dcterms:modified>
</cp:coreProperties>
</file>